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SMM Hamburg 2026: ponad 2 200 wystawców w Hamburgu i nowa hala poświęcona bezpieczeństwu w gospodarce morskiej</w:t>
      </w:r>
    </w:p>
    <w:p>
      <w:pPr>
        <w:spacing w:before="0" w:after="500" w:line="264" w:lineRule="auto"/>
      </w:pPr>
      <w:r>
        <w:rPr>
          <w:rFonts w:ascii="calibri" w:hAnsi="calibri" w:eastAsia="calibri" w:cs="calibri"/>
          <w:sz w:val="36"/>
          <w:szCs w:val="36"/>
          <w:b/>
        </w:rPr>
        <w:t xml:space="preserve">Targi przemysłu morskiego SMM odbędą się od 1 do 4 września 2026 roku. Po raz pierwszy sektor bezpieczeństwa morskiego i obronności otrzyma osobną halę. Targi Hamburskie przygotowały dla gości z Polski ofertę biletów, dostępną za pośrednictwem Oficjalnego Przedstawicielstwa Targów Hamburskich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1 do 4 września 2026 roku na terenach wystawienniczych Targów Hamburskich (Hamburg Messe und Congress / HMC) odbędą się targi SMM Hamburg, wiodące na świecie wydarzenie przemysłu morskiego. Organizator spodziewa się ponad 2 200 wystawców i około 45 000 odwiedzających. Ekspozycja zajmie dwanaście hal o powierzchni około 90 000 m². Patronat nad wydarzeniem objął kanclerz Niemiec Friedrich Merz.</w:t>
      </w:r>
    </w:p>
    <w:p>
      <w:pPr>
        <w:spacing w:before="0" w:after="500" w:line="264" w:lineRule="auto"/>
      </w:pPr>
      <w:r>
        <w:rPr>
          <w:rFonts w:ascii="calibri" w:hAnsi="calibri" w:eastAsia="calibri" w:cs="calibri"/>
          <w:sz w:val="36"/>
          <w:szCs w:val="36"/>
          <w:b/>
        </w:rPr>
        <w:t xml:space="preserve">Zakres ekspozycji i główne tematy</w:t>
      </w:r>
    </w:p>
    <w:p>
      <w:pPr>
        <w:spacing w:before="0" w:after="300"/>
      </w:pPr>
      <w:r>
        <w:rPr>
          <w:rFonts w:ascii="calibri" w:hAnsi="calibri" w:eastAsia="calibri" w:cs="calibri"/>
          <w:sz w:val="24"/>
          <w:szCs w:val="24"/>
        </w:rPr>
        <w:t xml:space="preserve">Program targów obejmuje budowę i wyposażenie statków, napędy, technologie morskie, rozwiązania cyfrowe oraz sprzęt dla portów i sektora offshore. Powierzchnia wystawiennicza została zarezerwowana niemal w całości.</w:t>
      </w:r>
    </w:p>
    <w:p>
      <w:pPr>
        <w:spacing w:before="0" w:after="300"/>
      </w:pPr>
      <w:r>
        <w:rPr>
          <w:rFonts w:ascii="calibri" w:hAnsi="calibri" w:eastAsia="calibri" w:cs="calibri"/>
          <w:sz w:val="24"/>
          <w:szCs w:val="24"/>
        </w:rPr>
        <w:t xml:space="preserve">Edycja w 2026 roku koncentruje się wokół czterech obszarów: efektywności energetycznej i ograniczania emisji, cyfryzacji wraz ze sztuczną inteligencją, bezpieczeństwa morskiego i obronności oraz pozyskiwania kadr dla gospodarki morskiej.</w:t>
      </w:r>
    </w:p>
    <w:p>
      <w:pPr>
        <w:spacing w:before="0" w:after="500" w:line="264" w:lineRule="auto"/>
      </w:pPr>
      <w:r>
        <w:rPr>
          <w:rFonts w:ascii="calibri" w:hAnsi="calibri" w:eastAsia="calibri" w:cs="calibri"/>
          <w:sz w:val="36"/>
          <w:szCs w:val="36"/>
          <w:b/>
        </w:rPr>
        <w:t xml:space="preserve">Naval Hall: nowy element programu</w:t>
      </w:r>
    </w:p>
    <w:p>
      <w:pPr>
        <w:spacing w:before="0" w:after="300"/>
      </w:pPr>
      <w:r>
        <w:rPr>
          <w:rFonts w:ascii="calibri" w:hAnsi="calibri" w:eastAsia="calibri" w:cs="calibri"/>
          <w:sz w:val="24"/>
          <w:szCs w:val="24"/>
        </w:rPr>
        <w:t xml:space="preserve">Po raz pierwszy w historii targów sektor bezpieczeństwa morskiego i obronności otrzymał wydzieloną przestrzeń. W hali B8 organizator połączył ekspozycję, program konferencyjny oraz strefę spotkań branżowych. Technologie i systemy dla okrętów, nadzoru morskiego, łączności i zastosowań podwodnych pokaże tam ponad 50 firm i instytucji, w tym PGZ Stocznia Wojenna. </w:t>
      </w:r>
    </w:p>
    <w:p>
      <w:pPr>
        <w:spacing w:before="0" w:after="300"/>
      </w:pPr>
      <w:r>
        <w:rPr>
          <w:rFonts w:ascii="calibri" w:hAnsi="calibri" w:eastAsia="calibri" w:cs="calibri"/>
          <w:sz w:val="24"/>
          <w:szCs w:val="24"/>
        </w:rPr>
        <w:t xml:space="preserve">Na terenie całych targów wystawi się ponad 150 podmiotów oferujących rozwiązania podwójnego zastosowania. W hali B8 zaplanowano również konferencję MS&amp;D (International Conference on Maritime Security &amp; Defence) w dniach 3 i 4 września.</w:t>
      </w:r>
    </w:p>
    <w:p>
      <w:pPr>
        <w:spacing w:before="0" w:after="300"/>
      </w:pPr>
      <w:r>
        <w:rPr>
          <w:rFonts w:ascii="calibri" w:hAnsi="calibri" w:eastAsia="calibri" w:cs="calibri"/>
          <w:sz w:val="24"/>
          <w:szCs w:val="24"/>
        </w:rPr>
        <w:t xml:space="preserve">„SMM zawsze rozwijało się wraz z branżą morską. Bezpieczeństwo morskie, obronność i technologie podwójnego zastosowania od wielu lat stanowią integralną część naszej ekspozycji i programu konferencyjnego. Wraz z Naval Hall robimy kolejny krok, tworząc wydzieloną halę i scenę dla tego ważnego sektora”</w:t>
      </w:r>
    </w:p>
    <w:p>
      <w:pPr>
        <w:spacing w:before="0" w:after="300"/>
      </w:pPr>
      <w:r>
        <w:rPr>
          <w:rFonts w:ascii="calibri" w:hAnsi="calibri" w:eastAsia="calibri" w:cs="calibri"/>
          <w:sz w:val="24"/>
          <w:szCs w:val="24"/>
          <w:i/>
          <w:iCs/>
        </w:rPr>
        <w:t xml:space="preserve">Claus Ulrich Selbach, wiceprezes ds. wystaw morskich i energetycznych w Hamburg Messe und Congress.</w:t>
      </w:r>
    </w:p>
    <w:p>
      <w:pPr>
        <w:spacing w:before="0" w:after="500" w:line="264" w:lineRule="auto"/>
      </w:pPr>
      <w:r>
        <w:rPr>
          <w:rFonts w:ascii="calibri" w:hAnsi="calibri" w:eastAsia="calibri" w:cs="calibri"/>
          <w:sz w:val="36"/>
          <w:szCs w:val="36"/>
          <w:b/>
        </w:rPr>
        <w:t xml:space="preserve">Program konferencyjny i wydarzenia towarzyszące</w:t>
      </w:r>
    </w:p>
    <w:p>
      <w:pPr>
        <w:spacing w:before="0" w:after="300"/>
      </w:pPr>
      <w:r>
        <w:rPr>
          <w:rFonts w:ascii="calibri" w:hAnsi="calibri" w:eastAsia="calibri" w:cs="calibri"/>
          <w:sz w:val="24"/>
          <w:szCs w:val="24"/>
        </w:rPr>
        <w:t xml:space="preserve">Targom towarzyszy pięć konferencji branżowych: Maritime Future Summit poświęcony projektowaniu statków i eksploatacji flot, gmec (Global Maritime Environmental Congress) dotyczący dekarbonizacji, konferencja MS&amp;D, Offshore Dialogue oraz TradeWinds Shipowners' Forum.</w:t>
      </w:r>
    </w:p>
    <w:p>
      <w:pPr>
        <w:spacing w:before="0" w:after="300"/>
      </w:pPr>
      <w:r>
        <w:rPr>
          <w:rFonts w:ascii="calibri" w:hAnsi="calibri" w:eastAsia="calibri" w:cs="calibri"/>
          <w:sz w:val="24"/>
          <w:szCs w:val="24"/>
        </w:rPr>
        <w:t xml:space="preserve">Program uzupełnia pięć otwartych scen tematycznych rozmieszczonych w halach oraz strefy specjalne, w tym Energy Efficiency Hub w hali A2 i Maritime Career Market w hali B2, czynny 3 i 4 września. Równolegle, 2 i 3 września, w Congress Center Hamburg odbywa się wydarzenie all about ports, poświęcone infrastrukturze portowej, cyberbezpieczeństwu i cyfryzacji operacji portowych.</w:t>
      </w:r>
    </w:p>
    <w:p>
      <w:pPr>
        <w:spacing w:before="0" w:after="500" w:line="264" w:lineRule="auto"/>
      </w:pPr>
      <w:r>
        <w:rPr>
          <w:rFonts w:ascii="calibri" w:hAnsi="calibri" w:eastAsia="calibri" w:cs="calibri"/>
          <w:sz w:val="36"/>
          <w:szCs w:val="36"/>
          <w:b/>
        </w:rPr>
        <w:t xml:space="preserve">Udział polskich firm</w:t>
      </w:r>
    </w:p>
    <w:p>
      <w:pPr>
        <w:spacing w:before="0" w:after="300"/>
      </w:pPr>
      <w:r>
        <w:rPr>
          <w:rFonts w:ascii="calibri" w:hAnsi="calibri" w:eastAsia="calibri" w:cs="calibri"/>
          <w:sz w:val="24"/>
          <w:szCs w:val="24"/>
        </w:rPr>
        <w:t xml:space="preserve">Zakres tematyczny targów obejmuje branże, w których działają także polscy producenci i dostawcy: przemysł stoczniowy, technologie morskie, gospodarkę portową oraz sektor offshore. W 2026 roku w targach SMM bierze udział ponad 40 firm i instytucji z Polski, w tym obecne jest również stoisko województwa zachodniopomorskiego, organizowane przez Urząd Marszałkowski Województwa Zachodniopomorskiego. Oficjalne Przedstawicielstwo Targów Hamburskich w Polsce realizuje zamówienia na promocyjne bilety wstępu, przygotowane dla gości z Polski przez organizatora.</w:t>
      </w:r>
    </w:p>
    <w:p>
      <w:pPr>
        <w:spacing w:before="0" w:after="300"/>
      </w:pPr>
      <w:r>
        <w:rPr>
          <w:rFonts w:ascii="calibri" w:hAnsi="calibri" w:eastAsia="calibri" w:cs="calibri"/>
          <w:sz w:val="24"/>
          <w:szCs w:val="24"/>
        </w:rPr>
        <w:t xml:space="preserve">„Dla polskich firm z branży morskiej SMM to najkrótsza droga do kontaktu z globalnym rynkiem w jednym miejscu i czasie, a bliskość Hamburga jest tu dużym atutem. Jako Oficjalny Przedstawiciel Targów Hamburskich w Polsce od lat zapewniamy polskim przedsiębiorstwom i instytucjom bezpłatne doradztwo przy organizacji udziału oraz tańsze bilety wstępu na to wydarzenie”</w:t>
      </w:r>
    </w:p>
    <w:p>
      <w:pPr>
        <w:spacing w:before="0" w:after="300"/>
      </w:pPr>
      <w:r>
        <w:rPr>
          <w:rFonts w:ascii="calibri" w:hAnsi="calibri" w:eastAsia="calibri" w:cs="calibri"/>
          <w:sz w:val="24"/>
          <w:szCs w:val="24"/>
          <w:i/>
          <w:iCs/>
        </w:rPr>
        <w:t xml:space="preserve">Krzysztof Karaś, dyrektor Oficjalnego Przedstawicielstwa Targów Hamburskich w Polsce.</w:t>
      </w:r>
    </w:p>
    <w:p>
      <w:pPr>
        <w:spacing w:before="0" w:after="500" w:line="264" w:lineRule="auto"/>
      </w:pPr>
      <w:r>
        <w:rPr>
          <w:rFonts w:ascii="calibri" w:hAnsi="calibri" w:eastAsia="calibri" w:cs="calibri"/>
          <w:sz w:val="36"/>
          <w:szCs w:val="36"/>
          <w:b/>
        </w:rPr>
        <w:t xml:space="preserve">Informacje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Termin:</w:t>
      </w:r>
      <w:r>
        <w:rPr>
          <w:rFonts w:ascii="calibri" w:hAnsi="calibri" w:eastAsia="calibri" w:cs="calibri"/>
          <w:sz w:val="24"/>
          <w:szCs w:val="24"/>
        </w:rPr>
        <w:t xml:space="preserve"> od 1 do 4 września 2026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Miejsce:</w:t>
      </w:r>
      <w:r>
        <w:rPr>
          <w:rFonts w:ascii="calibri" w:hAnsi="calibri" w:eastAsia="calibri" w:cs="calibri"/>
          <w:sz w:val="24"/>
          <w:szCs w:val="24"/>
        </w:rPr>
        <w:t xml:space="preserve"> Hamburg Messe, Hamburg, Niemcy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Godziny otwarcia:</w:t>
      </w:r>
      <w:r>
        <w:rPr>
          <w:rFonts w:ascii="calibri" w:hAnsi="calibri" w:eastAsia="calibri" w:cs="calibri"/>
          <w:sz w:val="24"/>
          <w:szCs w:val="24"/>
        </w:rPr>
        <w:t xml:space="preserve"> od wtorku do czwartku w godzinach od 10:00 do 18:00, w piątek od 10:00 do 16:00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Program wydarzenia:</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https://eurotargi.com/aktualnosci/program-smm-hamburg/</w:t>
        </w:r>
      </w:hyperlink>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https://www.smm-hamburg.com/programme/complete-programme</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Informacje o biletach:</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https://eurotargi.com/oferta/bilety/smm-hamburg/</w:t>
        </w:r>
      </w:hyperlink>
    </w:p>
    <w:p>
      <w:pPr>
        <w:spacing w:before="0" w:after="500" w:line="264" w:lineRule="auto"/>
      </w:pPr>
      <w:r>
        <w:rPr>
          <w:rFonts w:ascii="calibri" w:hAnsi="calibri" w:eastAsia="calibri" w:cs="calibri"/>
          <w:sz w:val="36"/>
          <w:szCs w:val="36"/>
          <w:b/>
        </w:rPr>
        <w:t xml:space="preserve">O SMM Hamburg</w:t>
      </w:r>
    </w:p>
    <w:p>
      <w:pPr>
        <w:spacing w:before="0" w:after="300"/>
      </w:pPr>
      <w:r>
        <w:rPr>
          <w:rFonts w:ascii="calibri" w:hAnsi="calibri" w:eastAsia="calibri" w:cs="calibri"/>
          <w:sz w:val="24"/>
          <w:szCs w:val="24"/>
        </w:rPr>
        <w:t xml:space="preserve">SMM to przewodnie, międzynarodowe targi przemysłu morskiego, organizowane w Hamburgu w cyklu dwuletnim. Ekspozycja obejmuje budowę i wyposażenie statków, napędy, technologie morskie oraz rozwiązania dla portów i sektora offshore, a uzupełnia ją program pięciu konferencji branżowych. Pod marką SMM odbywają się również wydarzenia poza Niemcami, w tym INMEX SMM India.</w:t>
      </w:r>
    </w:p>
    <w:p>
      <w:pPr>
        <w:spacing w:before="0" w:after="500" w:line="264" w:lineRule="auto"/>
      </w:pPr>
      <w:r>
        <w:rPr>
          <w:rFonts w:ascii="calibri" w:hAnsi="calibri" w:eastAsia="calibri" w:cs="calibri"/>
          <w:sz w:val="36"/>
          <w:szCs w:val="36"/>
          <w:b/>
        </w:rPr>
        <w:t xml:space="preserve">O Targach Hamburskich</w:t>
      </w:r>
    </w:p>
    <w:p>
      <w:pPr>
        <w:spacing w:before="0" w:after="300"/>
      </w:pPr>
      <w:r>
        <w:rPr>
          <w:rFonts w:ascii="calibri" w:hAnsi="calibri" w:eastAsia="calibri" w:cs="calibri"/>
          <w:sz w:val="24"/>
          <w:szCs w:val="24"/>
        </w:rPr>
        <w:t xml:space="preserve">Hamburg Messe und Congress (HMC), czyli Targi Hamburskie, to spółka organizująca w Hamburgu międzynarodowe targi branżowe oraz wydarzenia kongresowe, dysponująca również centrum kongresowym CCH (Congress Center Hamburg). Do jej oferty targowej należą między innymi SMM, WindEnergy Hamburg, INTERNORGA, GET Nord, all about ports oraz GSIS Hamburg.</w:t>
      </w:r>
    </w:p>
    <w:p>
      <w:pPr>
        <w:spacing w:before="0" w:after="500" w:line="264" w:lineRule="auto"/>
      </w:pPr>
      <w:r>
        <w:rPr>
          <w:rFonts w:ascii="calibri" w:hAnsi="calibri" w:eastAsia="calibri" w:cs="calibri"/>
          <w:sz w:val="36"/>
          <w:szCs w:val="36"/>
          <w:b/>
        </w:rPr>
        <w:t xml:space="preserve">O Oficjalnym Przedstawicielstwie Targów Hamburskich w Polsce</w:t>
      </w:r>
    </w:p>
    <w:p>
      <w:pPr>
        <w:spacing w:before="0" w:after="300"/>
      </w:pPr>
      <w:r>
        <w:rPr>
          <w:rFonts w:ascii="calibri" w:hAnsi="calibri" w:eastAsia="calibri" w:cs="calibri"/>
          <w:sz w:val="24"/>
          <w:szCs w:val="24"/>
        </w:rPr>
        <w:t xml:space="preserve">Fair Support &amp; Service to Oficjalne Przedstawicielstwo Targów Hamburskich w Polsce. Przedstawicielstwo nieodpłatnie udziela polskim firmom i instytucjom informacji o wydarzeniach organizowanych przez reprezentowane spółki oraz pomaga w organizacji udziału wystawcom i zwiedzającym.</w:t>
      </w:r>
    </w:p>
    <w:p>
      <w:pPr>
        <w:spacing w:before="0" w:after="300"/>
      </w:pPr>
    </w:p>
    <w:p>
      <w:pPr>
        <w:spacing w:before="0" w:after="300"/>
      </w:pPr>
      <w:r>
        <w:rPr>
          <w:rFonts w:ascii="calibri" w:hAnsi="calibri" w:eastAsia="calibri" w:cs="calibri"/>
          <w:sz w:val="24"/>
          <w:szCs w:val="24"/>
          <w:b/>
        </w:rPr>
        <w:t xml:space="preserve">Kontakt dla mediów</w:t>
      </w:r>
    </w:p>
    <w:p/>
    <w:p>
      <w:pPr>
        <w:spacing w:before="0" w:after="300"/>
      </w:pPr>
      <w:r>
        <w:rPr>
          <w:rFonts w:ascii="calibri" w:hAnsi="calibri" w:eastAsia="calibri" w:cs="calibri"/>
          <w:sz w:val="24"/>
          <w:szCs w:val="24"/>
        </w:rPr>
        <w:t xml:space="preserve">Oficjalne Przedstawicielstwo Targów Hamburskich w Polsce</w:t>
      </w:r>
    </w:p>
    <w:p>
      <w:pPr>
        <w:spacing w:before="0" w:after="300"/>
      </w:pPr>
      <w:r>
        <w:rPr>
          <w:rFonts w:ascii="calibri" w:hAnsi="calibri" w:eastAsia="calibri" w:cs="calibri"/>
          <w:sz w:val="24"/>
          <w:szCs w:val="24"/>
        </w:rPr>
        <w:t xml:space="preserve">Fair Support &amp; Service | eurotargi.com </w:t>
      </w:r>
    </w:p>
    <w:p>
      <w:r>
        <w:rPr>
          <w:rFonts w:ascii="calibri" w:hAnsi="calibri" w:eastAsia="calibri" w:cs="calibri"/>
          <w:sz w:val="24"/>
          <w:szCs w:val="24"/>
        </w:rPr>
        <w:t xml:space="preserve">Gibalskiego 21, 01-190 Warszawa </w:t>
      </w:r>
    </w:p>
    <w:p>
      <w:r>
        <w:rPr>
          <w:rFonts w:ascii="calibri" w:hAnsi="calibri" w:eastAsia="calibri" w:cs="calibri"/>
          <w:sz w:val="24"/>
          <w:szCs w:val="24"/>
        </w:rPr>
        <w:t xml:space="preserve">tel: +48 22 620 71 98, +48 22 620 72 98</w:t>
      </w:r>
    </w:p>
    <w:p>
      <w:hyperlink r:id="rId10" w:history="1">
        <w:r>
          <w:rPr>
            <w:rFonts w:ascii="calibri" w:hAnsi="calibri" w:eastAsia="calibri" w:cs="calibri"/>
            <w:color w:val="0000FF"/>
            <w:sz w:val="24"/>
            <w:szCs w:val="24"/>
            <w:u w:val="single"/>
          </w:rPr>
          <w:t xml:space="preserve">https://eurotargi.com</w:t>
        </w:r>
      </w:hyperlink>
    </w:p>
    <w:p/>
    <w:p>
      <w:pPr>
        <w:spacing w:before="0" w:after="300"/>
      </w:pPr>
    </w:p>
    <w:p>
      <w:pPr>
        <w:spacing w:before="0" w:after="300"/>
      </w:pPr>
      <w:r>
        <w:rPr>
          <w:rFonts w:ascii="calibri" w:hAnsi="calibri" w:eastAsia="calibri" w:cs="calibri"/>
          <w:sz w:val="24"/>
          <w:szCs w:val="24"/>
          <w:b/>
        </w:rPr>
        <w:t xml:space="preserve">Zdjęcia: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SM24_OT_050924_0069 - © Hamburg Messe und Congress / Ibrahim Ot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SM24_RO_03092024_00254 1 - © Hamburg Messe und Congress / Rolf Otzipka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SM24_IO_C33I4824 - © Hamburg Messe und Congress / </w:t>
      </w:r>
      <w:r>
        <w:rPr>
          <w:rFonts w:ascii="calibri" w:hAnsi="calibri" w:eastAsia="calibri" w:cs="calibri"/>
          <w:sz w:val="24"/>
          <w:szCs w:val="24"/>
        </w:rPr>
        <w:t xml:space="preserve">Ibrahim Ot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SM24_AW_050924_1505 - © Hamburg Messe und Congress / Alexander Wöckener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smm_logo_pur_sw - </w:t>
      </w:r>
      <w:r>
        <w:rPr>
          <w:rFonts w:ascii="calibri" w:hAnsi="calibri" w:eastAsia="calibri" w:cs="calibri"/>
          <w:sz w:val="24"/>
          <w:szCs w:val="24"/>
        </w:rPr>
        <w:t xml:space="preserve">© Hamburg Messe und Congress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targi.com/aktualnosci/program-smm-hamburg/" TargetMode="External"/><Relationship Id="rId8" Type="http://schemas.openxmlformats.org/officeDocument/2006/relationships/hyperlink" Target="https://www.smm-hamburg.com/programme/complete-programme" TargetMode="External"/><Relationship Id="rId9" Type="http://schemas.openxmlformats.org/officeDocument/2006/relationships/hyperlink" Target="https://eurotargi.com/oferta/bilety/smm-hamburg/" TargetMode="External"/><Relationship Id="rId10" Type="http://schemas.openxmlformats.org/officeDocument/2006/relationships/hyperlink" Target="https://eurotar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2026-08-10T15:12:12+02:00</dcterms:created>
  <dcterms:modified xsi:type="dcterms:W3CDTF">2026-08-10T15:12:12+02:00</dcterms:modified>
</cp:coreProperties>
</file>

<file path=docProps/custom.xml><?xml version="1.0" encoding="utf-8"?>
<Properties xmlns="http://schemas.openxmlformats.org/officeDocument/2006/custom-properties" xmlns:vt="http://schemas.openxmlformats.org/officeDocument/2006/docPropsVTypes"/>
</file>