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Hamburg gospodarzem nowego szczytu bezpieczeństwa GSIS – strategiczne partnerstwo Targów Hamburskich i IISS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Hamburskie (Hamburg Messe und Congress / HMC) oraz Międzynarodowy Instytut Studiów Strategicznych (IISS) ogłaszają strategiczne partnerstwo na rzecz organizacji premierowego Global Security and Innovation Summit (GSIS). Wydarzenie odbędzie się w nowoczesnym Centrum Kongresowym w Hamburgu (Congress Center Hamburg / CCH) i połączy międzynarodową konferencję wysokiego szczebla z innowacyjną wystawą targową dedykowaną globalnym wyzwaniom bezpieczeństwa oraz najnowszym technologiom.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światowej architektury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geopolitycznych i technologicznych, GSIS stanie się platformą wymiany wiedzy, doświadczeń oraz innowacyjnych rozwiązań w zakresie bezpieczeństwa międzynarodowego. Wydarzenie zgromadzi liderów politycznych, biznesowych i technologicznych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zarówno wyzwaniem, jak i szansą dla instytucji bezpieczeństwa na całym świecie. Rosnące tempo zmian wymaga otwartego, interdyscyplinarnego dialogu. Tworząc GSIS, tworzymy platformę dla interesariuszy politycznych, biznesowych i technologicznych do wymiany poglądów i pomysłów oraz wprowadzania nowych rozwiązań”.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 Bastian Giegerich, dyrektor generalny i naczelny IISS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sytuacji geopolitycznej w ostatnich latach pokazał, że północ Europy stale zyskuje na znaczeniu strategicznym. Goszcząc GSIS w Hamburgu, wypełniamy geograficzną lukę w krajobrazie wydarzeń poświęconych bezpieczeństwu”.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Hamburg Messe und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i wystawa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to unikalne połączenie konferencji i wystawy, prezentującej innowacyjne rozwiązania dla polityki bezpieczeństwa. Wydarzenie umożliwi uczestnikom udział w interaktywnych sesjach, prezentacjach startupów oraz symulacjach cyberataków. Program obejmuje również całoroczne inicjatywy, takie jak comiesięczny Executive Briefing poświęcony innowacjom w obronności.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z międzynarodowymi ekspertami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GSIS rusza cykl spotkań konsultacyjnych z udziałem ekspertów z różnych regionów świata, co zapewni szeroką perspektywę i odpowie na zróżnicowane potrzeby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„Spotkania konsultacyjne są kluczowym elementem, który sprawi, że Global Security and Innovation Summit stanie się platformą łączącą globalne myślenie z regionalnymi perspektywami”.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organizatorach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Międzynarodowy Instytut Studiów Strategicznych (IISS)</w:t>
      </w:r>
      <w:r>
        <w:rPr>
          <w:rFonts w:ascii="calibri" w:hAnsi="calibri" w:eastAsia="calibri" w:cs="calibri"/>
          <w:sz w:val="24"/>
          <w:szCs w:val="24"/>
        </w:rPr>
        <w:t xml:space="preserve"> - to wiodący, niezależny think tank specjalizujący się w badaniach nad bezpieczeństwem, polityką obronną i relacjami międzynarodowymi. IISS znany jest z prestiżowych publikacji, takich jak *The Military Balance*, oraz organizacji światowych szczytów, m.in. Shangri-La Dialogue.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Hamburskie (HMC)</w:t>
      </w:r>
      <w:r>
        <w:rPr>
          <w:rFonts w:ascii="calibri" w:hAnsi="calibri" w:eastAsia="calibri" w:cs="calibri"/>
          <w:sz w:val="24"/>
          <w:szCs w:val="24"/>
        </w:rPr>
        <w:t xml:space="preserve"> - od ponad 60 lat organizują kluczowe wydarzenia branżowe, w tym największe na świecie targi morskie SMM Hamburg oraz Międzynarodową Konferencję Bezpieczeństwa Morskiego i Obrony (MS&amp;D). Kompleks HMC to 11 hal o powierzchni 87 000 m² oraz nowoczesne centrum kongresowe CCH.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GSIS Hamburg dla polskiego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instytucje mają wyjątkową szansę na zaprezentowanie swojej oferty, nawiązanie międzynarodowych kontaktów oraz poznanie najnowszych rozwiązań w obszarze bezpieczeństwa i innowacji podczas tego prestiżowego wydarzenia. Szczegółowe informacje na temat warunków uczestnictwa w części targowej oraz wsparcia organizacyjnego udziela Oficjalne Przedstawicielstwo Targów Hamburskich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Oficjalne Przedstawicielstwo Targów Hamburskich, Stuttgarckich i Karlsruhe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22 620 71 98, +48 22 620 72 98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gsis-hamburg/" TargetMode="External"/><Relationship Id="rId8" Type="http://schemas.openxmlformats.org/officeDocument/2006/relationships/hyperlink" Target="https://gsis-hamburg.com/" TargetMode="External"/><Relationship Id="rId9" Type="http://schemas.openxmlformats.org/officeDocument/2006/relationships/hyperlink" Target="https://eurotar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2025-12-19T04:31:00+01:00</dcterms:created>
  <dcterms:modified xsi:type="dcterms:W3CDTF">2025-12-19T04:31:00+01:00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