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firmy z Bydgoskiego Klastra Przemysłowego „Dolina Narzędziowa” na Moulding Expo 2025 w Stuttgarcie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6–9 maja 2025 roku w Stuttgarcie odbędą się Międzynarodowe Targi Form Wtryskowych i Narzędzi Moulding Expo. Na wydarzeniu nie zabraknie silnego polskiego akcentu – swoją ofertę na wspólnym stoisku zaprezentują firmy zrzeszone w Bydgoskim Klastrze Przemysłowym „Dolina Narzędziowa”. Klaster przedstawi potencjał polskiego sektora narzędziowego i przetwórstwa tworzyw sztucznych na arenie międzynarodowej.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Wspólna ekspozycja – nowe możliwości dla polskich przedsiębiorstw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tegorocznej edycji Moulding Expo, po raz pierwszy członkowie Bydgoskiego Klastra Przemysłowego wystąpią pod wspólnym szyldem, prezentując szeroką gamę produktów i usług z branży narzędziowej oraz przetwórstwa tworzyw sztucznych. Wspólne stoisko to nie tylko szansa na pokazanie różnorodności i wysokiej jakości polskich rozwiązań, ale również dowód siły współpracy rodzimych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 Klaster zrzesza 170 członków, w tym uczelnie wyższe, instytucje otoczenia biznesu oraz 140 firm z branży budowy narzędzi i przetwórstwa tworzyw sztucznych, które dostarczają wysokiej jakości formy i narzędzia dla przemysłu motoryzacyjnego, medycznego, kosmetycznego czy producentów sprzętu AGD” – mówi Piotr Wojciechowski, Dyrektor Zarządzający Bydgoskiego Klastra Przemysłowego „Dolina Narzędziowa”.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Bydgoski Klaster siłą napędowa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Bydgoski Klaster Przemysłowy „Dolina Narzędziowa” skupia ponad 170 przedsiębiorstw i instytucji, aktywnie integrując środowisko branżowe i wspierając innowacyjność. Organizuje międzynarodowe spotkania, promuje wymianę doświadczeń i buduje sieci współpracy, przyczyniając się do wzrostu konkurencyjności polskich firm na rynkach zagranicznych.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Potencjał polskiego sektora narzędziowego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sektor narzędziowy i przetwórstwa tworzyw sztucznych dynamicznie się rozwija, oferując nowoczesne rozwiązania dla globalnych odbiorców. Inwestycje w innowacje oraz rosnące możliwości eksportowe sprawiają, że polskie firmy coraz śmielej konkurują na rynkach poza Unią Europejską.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„Udział Bydgoskiego Klastra Przemysłowego w Moulding Expo 2025 stanowi wyjątkową okazję do zaprezentowania potencjału polskiego przemysłu narzędziowego na międzynarodowej arenie. Wspólna ekspozycja to nie tylko szansa na pokazanie innowacyjnych rozwiązań i wysokiej jakości produktów członków klastra, ale także doskonała platforma do nawiązywania cennych kontaktów biznesowych oraz współpracy z zagranicznymi partnerami. Wierzę, że obecność polskich firm na tym prestiżowym wydarzeniu wzmocni pozycję naszego kraju w branży narzędziowej i przetwórstwa tworzyw sztucznych” – podkreśla Krzysztof Karaś, Dyrektor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Przedstawicielstwa Targów Stuttgarckich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targach Moulding Expo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Moulding Expo w Stuttgarcie to jedno z kluczowych wydarzeń branżowych w Europie, gromadzące producentów narzędzi, przetwórców tworzyw sztucznych i dostawców z całego świata. Udział w targach to szansa na nawiązanie cennych kontaktów biznesowych, poznanie najnowszych trendów technologicznych i rozwój eksportu.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https://eurotargi.com/targi/moulding-expo/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https://www.messe-stuttgart.de/moulding-expo/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</w:t>
      </w:r>
    </w:p>
    <w:p>
      <w:r>
        <w:rPr>
          <w:rFonts w:ascii="calibri" w:hAnsi="calibri" w:eastAsia="calibri" w:cs="calibri"/>
          <w:sz w:val="24"/>
          <w:szCs w:val="24"/>
        </w:rPr>
        <w:t xml:space="preserve">Oficjalne Przedstawicielstwo Targów Hamburskich, Stuttgarckich i Karlsruhe w Polsce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+48 22 620 71 98</w:t>
      </w:r>
    </w:p>
    <w:p>
      <w:r>
        <w:rPr>
          <w:rFonts w:ascii="calibri" w:hAnsi="calibri" w:eastAsia="calibri" w:cs="calibri"/>
          <w:sz w:val="24"/>
          <w:szCs w:val="24"/>
        </w:rPr>
        <w:t xml:space="preserve">+48 22 620 72 98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</w:t>
      </w:r>
    </w:p>
    <w:p>
      <w:r>
        <w:rPr>
          <w:rFonts w:ascii="calibri" w:hAnsi="calibri" w:eastAsia="calibri" w:cs="calibri"/>
          <w:sz w:val="24"/>
          <w:szCs w:val="24"/>
        </w:rPr>
        <w:t xml:space="preserve">MEX_23_P_529 / Targi Moulding Expo są ważnym europejskim wydarzeniem dla producentów narzędzi, wzorników i form wtryskowych - © Landesmesse Stuttgart GmbH &amp; Co. KG</w:t>
      </w:r>
    </w:p>
    <w:p>
      <w:r>
        <w:rPr>
          <w:rFonts w:ascii="calibri" w:hAnsi="calibri" w:eastAsia="calibri" w:cs="calibri"/>
          <w:sz w:val="24"/>
          <w:szCs w:val="24"/>
        </w:rPr>
        <w:t xml:space="preserve">mex_25_pk_028 / Wizyta studyjna i konferencja prasowa Moulding Expo 2025 w Polsce - © Landesmesse Stuttgart GmbH &amp; Co. KG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rotargi.com/targi-stuttgarckie/" TargetMode="External"/><Relationship Id="rId8" Type="http://schemas.openxmlformats.org/officeDocument/2006/relationships/hyperlink" Target="https://eurotargi.com/targi/moulding-expo/" TargetMode="External"/><Relationship Id="rId9" Type="http://schemas.openxmlformats.org/officeDocument/2006/relationships/hyperlink" Target="https://www.messe-stuttgart.de/moulding-expo/" TargetMode="External"/><Relationship Id="rId10" Type="http://schemas.openxmlformats.org/officeDocument/2006/relationships/hyperlink" Target="https://eurotarg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2026-09-15T12:57:46+02:00</dcterms:created>
  <dcterms:modified xsi:type="dcterms:W3CDTF">2026-09-15T12:57:46+02:00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