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SÜFFA 2026: ponad 220 wystawców i jedenaście konkursów branży mięsnej w Stuttgarcie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Specjalistyczne Targi Branży Mięsnej SÜFFA odbędą się od 7 do 9 listopada 2026 roku na terenach wystawienniczych Targów Stuttgarckich. Program edycji tworzy jedenaście konkursów zawodowych, dwie sceny branżowe oraz giełda wyrobów Metzger-Marktplatz. Wśród wystawców są firmy z Polski, a bezpłatne bilety wstępu dla gości z Polski są dostępne w Oficjalnym Przedstawicielstwie Targów Stuttgarckich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7 do 9 listopada 2026 roku na terenie Targów Stuttgarckich (Messe Stuttgart / LMS) odbędą się targi SÜFFA, skierowane do rzemiosła rzeźniczo-wędliniarskiego oraz średnich zakładów przetwórczych z Niemiec i krajów sąsiednich. W halach 7 i 9 zaprezentuje się ponad 220 wystawców z 12 krajów. Edycja 2026 koncentruje się na trzech tematach: racjonalizacji produkcji, sprzedaży oraz inteligentnych rozwiązaniach dla zakładów, czyli na tym, jak utrzymać własną produkcję i wynik przy mniejszej liczbie pracowników.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Zakres ekspozycji i tematy edycji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targów obejmuje technikę ubojową i przetwórczą, opakowania oraz logistykę, wyposażenie sklepów firmowych, higienę i bezpieczeństwo żywności, cyfryzację procesów, a także surowce i wyroby do dalszej sprzedaży. Hala 7 skupia technikę produkcji, wyposażenie punktów sprzedaży oraz rozwiązania z zakresu bezpieczeństwa żywności. W hali 9 dominują maszyny i urządzenia dla zakładów oraz usługi branżowe.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„SÜFFA to platforma dla pomysłów biznesowych i synergii, łączy to, co porusza branżę. Dlatego kierujemy uwagę na poszczególne aspekty, takie jak rzemiosło, technika, sprzedaż, trendy, cyfryzacja czy młode kadry. W ten sposób trafiamy w potrzeby różnych grup odwiedzających, tak aby rzeźnicy, pracownicy, producenci sprzedający bezpośrednio i młodzi adepci zawodu odnaleźli w ofercie targów swoje sprawy”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Andreas Wiesinger, członek zarządu Messe Stuttgart.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Jedenaście konkursów zawodowych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Międzynarodowe konkursy wyrobów rzemiosła rzeźniczo-wędliniarskiego są jednym ze znaków rozpoznawczych SÜFFA. Organizują je wspólnie związek cechów rzeźniczych Badenii-Wirtembergii (Landesinnungsverband für das Fleischerhandwerk in Baden-Württemberg) i Messe Stuttgart. Ocenie podlegają wszystkie główne grupy wyrobów: kiełbasy parzone, wyroby podrobowe, gotowane wyroby peklowane, pasztety i rolady oraz kiełbasy i szynki surowe, także z dziczyzny. Do tego dochodzą regionalne specjały, takie jak Stuttgarter Schinkenwurst i szwabskie pierożki Maultaschen, oraz osobny konkurs dla uczniów szkół zawodowych.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Najstarsze konkursy odbywają się już po raz 26. Wyroby ocenia jury złożone z mistrzów rzeźnictwa, ekspertów od sprzedaży, naukowców i przedstawicieli konsumentów. Nagrodzone produkty otrzymują dyplom oraz tabliczkę na ladę ze złotym, srebrnym lub brązowym znakiem SÜFFA, które zakład może wykorzystać w sprzedaży i promocji. Za kilka złotych wyróżnień w jednej kategorii zakład otrzymuje puchar honorowy, a spośród zdobywców pucharów wyłaniany jest zwycięzca generalny.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„Dzięki konkursom SÜFFA rzemiosło rzeźnicze staje się widoczne i namacalne. Uczestnicy pokazują, że są dumni ze swojego zawodu, umiejętności i pasji. Ta pewność siebie wzmacnia branżę i czyni ją atrakcyjną dla młodych”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Sophie Stahle, kierownik targów SÜFFA w Messe Stuttgart.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scen i strefy specjalne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ramowy obejmuje wiele punktów rozłożonych na trzy dni, dostępnych w cenie biletu wstępu. Na scenie SÜFFA-Bühne w hali 7 odbywają się pokazy i gale konkursowe. Scena SÜFFA Talks w hali 9 to rozmowy na różne tematy, w tym o przyszłości zawodu, o sklepach samoobsługowych czynnych całą dobę i o obecności zakładów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Ekspozycję uzupełniają strefy tematyczne: Wild auf Wurst poświęcona dziczyźnie, blok delikatesowy Themenschwerpunkt Feinkost, BBQ Area, Kaffeewelt oraz giełda ogłoszeń o pracę SÜFFA Jobbörse. Osobnym elementem jest Metzger-Marktplatz, przestrzeń dla zakładów sprzedających swoje specjalności innym zakładom.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Udział polskich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edycji 2026 wystawiają się trzy firmy z Polski, wszystkie w hali 7: AWPOL ze Wierzchosławic, MIKSTER z Czeladzi, PTS Plast-Box ze Słupska.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„Dla polskich zakładów mięsnych i dostawców technologii SÜFFA jest miejscem, w którym w trzy dni można porównać ofertę rynku niemieckiego i nawiązać kontakty handlowe, a konkursy dają szansę na obiektywną ocenę własnych wyrobów. Jako Oficjalne Przedstawicielstwo Targów Stuttgarckich w Polsce bezpłatnie doradzamy przy organizacji udziału, pomagamy w zgłoszeniu, a także oferujemy bilety wstępu dla gości z Polski”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Karaś, dyrektor Oficjalnego Przedstawicielstwa Targów Stuttgarckich w Polsce.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Bezpłatne bilety dla gości z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gości z Polski organizator przygotował bezpłatne bilety, dostępne za pośrednictwem Przedstawicielstwa. Szczegóły i odbiór biletu są dostępne pod adresem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https://eurotargi.com/oferta/bilety/suffa/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Termin:</w:t>
      </w:r>
      <w:r>
        <w:rPr>
          <w:rFonts w:ascii="calibri" w:hAnsi="calibri" w:eastAsia="calibri" w:cs="calibri"/>
          <w:sz w:val="24"/>
          <w:szCs w:val="24"/>
        </w:rPr>
        <w:t xml:space="preserve"> 7 do 9 listopada 2026 roku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Miejsce:</w:t>
      </w:r>
      <w:r>
        <w:rPr>
          <w:rFonts w:ascii="calibri" w:hAnsi="calibri" w:eastAsia="calibri" w:cs="calibri"/>
          <w:sz w:val="24"/>
          <w:szCs w:val="24"/>
        </w:rPr>
        <w:t xml:space="preserve"> Targi Stuttgarckie, Stuttgart, Niemcy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Godziny otwarcia:</w:t>
      </w:r>
      <w:r>
        <w:rPr>
          <w:rFonts w:ascii="calibri" w:hAnsi="calibri" w:eastAsia="calibri" w:cs="calibri"/>
          <w:sz w:val="24"/>
          <w:szCs w:val="24"/>
        </w:rPr>
        <w:t xml:space="preserve"> sobota od 13:00 do 19:00, niedziela od 10:00 do 18:00, poniedziałek od 10:00 do 17:00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Polska strona wydarzenia: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https://eurotargi.com/targi/suffa/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Pełny program targów (oficjalna strona):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https://www.messe-stuttgart.de/sueffa/programm/uebersicht/programmsuche/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SÜFFA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SÜFFA to specjalistyczne targi branży mięsnej, organizowane w Stuttgarcie w cyklu dwuletnim. Ekspozycja obejmuje technikę produkcji, opakowania, wyposażenie sklepów firmowych, higienę żywności oraz surowce i wyroby do dalszej sprzedaży. Stałym elementem wydarzenia są międzynarodowe konkursy wyrobów rzemiosła rzeźniczo-wędliniarskiego.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Targach Stuttgarckich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Stuttgarckie (Messe Stuttgart / LMS) to niemiecka spółka organizująca międzynarodowe targi branżowe i wydarzenia kongresowe. Jej tereny wystawiennicze, oddane do użytku w 2007 roku, leżą tuż przy lotnisku w Stuttgarcie i autostradzie A8. Łączna powierzchnia wystawiennicza wynosi 120 000 m², a w skład kompleksu wchodzi także Międzynarodowe Centrum Kongresowe ICS.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Oficjalnym Przedstawicielstwie Targów Stuttgarckich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Fair Support &amp; Service to Oficjalne Przedstawicielstwo Targów Stuttgarckich w Polsce. Przedstawicielstwo nieodpłatnie udziela polskim firmom i instytucjom informacji o wydarzeniach organizowanych przez reprezentowane spółki oraz pomaga w organizacji udziału wystawcom i zwiedzającym.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Kontakt dla mediów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Oficjalne Przedstawicielstwo Targów Stuttgarckich w Polsce</w:t>
      </w:r>
    </w:p>
    <w:p>
      <w:r>
        <w:rPr>
          <w:rFonts w:ascii="calibri" w:hAnsi="calibri" w:eastAsia="calibri" w:cs="calibri"/>
          <w:sz w:val="24"/>
          <w:szCs w:val="24"/>
        </w:rPr>
        <w:t xml:space="preserve">Fair Support &amp; Service | eurotargi.com</w:t>
      </w:r>
    </w:p>
    <w:p>
      <w:r>
        <w:rPr>
          <w:rFonts w:ascii="calibri" w:hAnsi="calibri" w:eastAsia="calibri" w:cs="calibri"/>
          <w:sz w:val="24"/>
          <w:szCs w:val="24"/>
        </w:rPr>
        <w:t xml:space="preserve">Gibalskiego 21, 01-190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tel: +48 22 620 71 98, +48 22 620 72 98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Zdjęcia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SUEFFA_24_15.jpg - Foto: Uli Regenscheit / Messe Stuttgart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SUEFFA_24_210.jpg - Foto: Uli Regenscheit / Messe Stuttgart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SUEFFA_24_226.jpg - Foto: Uli Regenscheit / Messe Stuttgart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SUEFFA_24_230.jpg - Foto: Uli Regenscheit / Messe Stuttgart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urotargi.com/oferta/bilety/suffa/" TargetMode="External"/><Relationship Id="rId8" Type="http://schemas.openxmlformats.org/officeDocument/2006/relationships/hyperlink" Target="https://eurotargi.com/targi/suffa/" TargetMode="External"/><Relationship Id="rId9" Type="http://schemas.openxmlformats.org/officeDocument/2006/relationships/hyperlink" Target="https://www.messe-stuttgart.de/sueffa/programm/uebersicht/programmsuche/" TargetMode="External"/><Relationship Id="rId10" Type="http://schemas.openxmlformats.org/officeDocument/2006/relationships/hyperlink" Target="https://eurotarg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2026-10-09T17:37:10+02:00</dcterms:created>
  <dcterms:modified xsi:type="dcterms:W3CDTF">2026-10-09T17:37:10+02:00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